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5137" w14:textId="77777777" w:rsidR="0042575A" w:rsidRPr="00AA47C5" w:rsidRDefault="0042575A" w:rsidP="0042575A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865">
        <w:rPr>
          <w:rFonts w:ascii="Times New Roman" w:hAnsi="Times New Roman"/>
          <w:b/>
          <w:sz w:val="28"/>
          <w:szCs w:val="28"/>
        </w:rPr>
        <w:t>30</w:t>
      </w:r>
      <w:r w:rsidRPr="00435865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435865">
        <w:rPr>
          <w:rFonts w:ascii="Times New Roman" w:hAnsi="Times New Roman"/>
          <w:b/>
          <w:sz w:val="28"/>
          <w:szCs w:val="28"/>
        </w:rPr>
        <w:t xml:space="preserve"> International Workshop on Industrial </w:t>
      </w:r>
      <w:r w:rsidRPr="00AA47C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hint="eastAsia"/>
          <w:b/>
          <w:sz w:val="28"/>
          <w:szCs w:val="28"/>
        </w:rPr>
        <w:t>BIWIC</w:t>
      </w:r>
      <w:r>
        <w:rPr>
          <w:rFonts w:ascii="Times New Roman" w:hAnsi="Times New Roman"/>
          <w:b/>
          <w:sz w:val="28"/>
          <w:szCs w:val="28"/>
        </w:rPr>
        <w:t>2025</w:t>
      </w:r>
      <w:r w:rsidRPr="00AA47C5">
        <w:rPr>
          <w:rFonts w:ascii="Times New Roman" w:hAnsi="Times New Roman"/>
          <w:b/>
          <w:sz w:val="28"/>
          <w:szCs w:val="28"/>
        </w:rPr>
        <w:t>)</w:t>
      </w:r>
    </w:p>
    <w:p w14:paraId="4FE57FCC" w14:textId="7379E08E" w:rsidR="0042575A" w:rsidRPr="00AA47C5" w:rsidRDefault="00D16907" w:rsidP="0042575A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Registration</w:t>
      </w:r>
      <w:r w:rsidR="0042575A" w:rsidRPr="00AA47C5">
        <w:rPr>
          <w:rFonts w:ascii="Times New Roman" w:hAnsi="Times New Roman"/>
          <w:b/>
          <w:sz w:val="28"/>
          <w:szCs w:val="28"/>
        </w:rPr>
        <w:t xml:space="preserve">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7"/>
        <w:gridCol w:w="1701"/>
        <w:gridCol w:w="270"/>
        <w:gridCol w:w="2057"/>
        <w:gridCol w:w="1580"/>
      </w:tblGrid>
      <w:tr w:rsidR="0042575A" w:rsidRPr="00AA47C5" w14:paraId="085AA0B1" w14:textId="77777777" w:rsidTr="00271D72">
        <w:trPr>
          <w:trHeight w:val="617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3264A6A0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Affiliate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</w:tcPr>
          <w:p w14:paraId="5A592915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2989E61E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 xml:space="preserve">Contact person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A4DDE6C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3719CF8F" w14:textId="77777777" w:rsidTr="00271D72">
        <w:trPr>
          <w:trHeight w:val="555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17D35668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</w:tcPr>
          <w:p w14:paraId="21A69EC9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026580B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Zip Code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A0C5B5D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6BAC5D2E" w14:textId="77777777" w:rsidTr="00271D72">
        <w:trPr>
          <w:trHeight w:val="617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743C7371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Attendee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E25B5BA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Position / Title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7B98E31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Phone/Fax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490BDAD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E-mail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FC96172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Telephone</w:t>
            </w:r>
          </w:p>
        </w:tc>
      </w:tr>
      <w:tr w:rsidR="0042575A" w:rsidRPr="00AA47C5" w14:paraId="57EC26D2" w14:textId="77777777" w:rsidTr="00271D72">
        <w:trPr>
          <w:trHeight w:val="617"/>
          <w:jc w:val="center"/>
        </w:trPr>
        <w:tc>
          <w:tcPr>
            <w:tcW w:w="766" w:type="pct"/>
            <w:shd w:val="clear" w:color="auto" w:fill="auto"/>
          </w:tcPr>
          <w:p w14:paraId="4E7F96D6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0FCA6397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625B5525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  <w:gridSpan w:val="2"/>
            <w:shd w:val="clear" w:color="auto" w:fill="auto"/>
          </w:tcPr>
          <w:p w14:paraId="64DE5C9B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4193A34A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6C4D3775" w14:textId="77777777" w:rsidTr="00271D72">
        <w:trPr>
          <w:trHeight w:val="647"/>
          <w:jc w:val="center"/>
        </w:trPr>
        <w:tc>
          <w:tcPr>
            <w:tcW w:w="766" w:type="pct"/>
            <w:shd w:val="clear" w:color="auto" w:fill="auto"/>
          </w:tcPr>
          <w:p w14:paraId="199A376F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4C4D5B70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4EB9C7C8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  <w:gridSpan w:val="2"/>
            <w:shd w:val="clear" w:color="auto" w:fill="auto"/>
          </w:tcPr>
          <w:p w14:paraId="4832134E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441B7466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4F3F64CA" w14:textId="77777777" w:rsidTr="00271D72">
        <w:trPr>
          <w:trHeight w:val="617"/>
          <w:jc w:val="center"/>
        </w:trPr>
        <w:tc>
          <w:tcPr>
            <w:tcW w:w="766" w:type="pct"/>
            <w:shd w:val="clear" w:color="auto" w:fill="auto"/>
          </w:tcPr>
          <w:p w14:paraId="69556B81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0D0A1234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5668FC4D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  <w:gridSpan w:val="2"/>
            <w:shd w:val="clear" w:color="auto" w:fill="auto"/>
          </w:tcPr>
          <w:p w14:paraId="14A404A5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7352EC47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0813E4F1" w14:textId="77777777" w:rsidTr="00271D72">
        <w:trPr>
          <w:trHeight w:val="647"/>
          <w:jc w:val="center"/>
        </w:trPr>
        <w:tc>
          <w:tcPr>
            <w:tcW w:w="766" w:type="pct"/>
            <w:shd w:val="clear" w:color="auto" w:fill="auto"/>
          </w:tcPr>
          <w:p w14:paraId="4E0A831B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045487F7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39F0CA73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  <w:gridSpan w:val="2"/>
            <w:shd w:val="clear" w:color="auto" w:fill="auto"/>
          </w:tcPr>
          <w:p w14:paraId="65936EB3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640AA975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217B3C98" w14:textId="77777777" w:rsidTr="00271D72">
        <w:trPr>
          <w:trHeight w:val="647"/>
          <w:jc w:val="center"/>
        </w:trPr>
        <w:tc>
          <w:tcPr>
            <w:tcW w:w="766" w:type="pct"/>
            <w:shd w:val="clear" w:color="auto" w:fill="auto"/>
          </w:tcPr>
          <w:p w14:paraId="7E42B98E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60D56BC7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7694A069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3" w:type="pct"/>
            <w:gridSpan w:val="2"/>
            <w:shd w:val="clear" w:color="auto" w:fill="auto"/>
          </w:tcPr>
          <w:p w14:paraId="3EDAC44C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69A95DAA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42575A" w:rsidRPr="00AA47C5" w14:paraId="443F712B" w14:textId="77777777" w:rsidTr="00271D72">
        <w:trPr>
          <w:trHeight w:val="1053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0FD05409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 xml:space="preserve">Whether </w:t>
            </w:r>
            <w:r>
              <w:rPr>
                <w:rFonts w:ascii="Times New Roman" w:hAnsi="Times New Roman" w:hint="eastAsia"/>
              </w:rPr>
              <w:t xml:space="preserve">Early-bird </w:t>
            </w:r>
            <w:r w:rsidRPr="00A57090">
              <w:rPr>
                <w:rFonts w:ascii="Times New Roman" w:hAnsi="Times New Roman" w:hint="eastAsia"/>
              </w:rPr>
              <w:t>Registration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A47C5">
              <w:rPr>
                <w:rFonts w:ascii="Times New Roman" w:hAnsi="Times New Roman"/>
                <w:b/>
                <w:bCs/>
                <w:szCs w:val="21"/>
              </w:rPr>
              <w:t>(</w:t>
            </w:r>
            <w:r w:rsidRPr="00AA47C5">
              <w:rPr>
                <w:rFonts w:ascii="Times New Roman" w:hAnsi="Times New Roman"/>
              </w:rPr>
              <w:t>due date:</w:t>
            </w:r>
            <w:r w:rsidRPr="00AA47C5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July</w:t>
            </w:r>
            <w:r w:rsidRPr="00AA47C5">
              <w:rPr>
                <w:rFonts w:ascii="Times New Roman" w:hAnsi="Times New Roman"/>
                <w:b/>
                <w:bCs/>
                <w:szCs w:val="21"/>
              </w:rPr>
              <w:t xml:space="preserve"> 30</w:t>
            </w:r>
            <w:r w:rsidRPr="002840AC">
              <w:rPr>
                <w:rFonts w:ascii="Times New Roman" w:hAnsi="Times New Roman"/>
                <w:b/>
                <w:bCs/>
                <w:szCs w:val="21"/>
                <w:vertAlign w:val="superscript"/>
              </w:rPr>
              <w:t>th</w:t>
            </w:r>
            <w:r w:rsidRPr="00AA47C5">
              <w:rPr>
                <w:rFonts w:ascii="Times New Roman" w:hAnsi="Times New Roman"/>
                <w:b/>
                <w:bCs/>
                <w:szCs w:val="21"/>
              </w:rPr>
              <w:t>, 20</w:t>
            </w:r>
            <w:r>
              <w:rPr>
                <w:rFonts w:ascii="Times New Roman" w:hAnsi="Times New Roman"/>
                <w:b/>
                <w:bCs/>
                <w:szCs w:val="21"/>
              </w:rPr>
              <w:t>25</w:t>
            </w:r>
            <w:r w:rsidRPr="00A57090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</w:rPr>
              <w:t xml:space="preserve"> or Student</w:t>
            </w:r>
            <w:r w:rsidRPr="00AA47C5">
              <w:rPr>
                <w:rFonts w:ascii="Times New Roman" w:hAnsi="Times New Roman"/>
              </w:rPr>
              <w:t xml:space="preserve">: </w:t>
            </w:r>
          </w:p>
          <w:p w14:paraId="46349551" w14:textId="77777777" w:rsidR="0042575A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〇</w:t>
            </w:r>
            <w:r w:rsidRPr="00AA47C5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 w:hint="eastAsia"/>
              </w:rPr>
              <w:t xml:space="preserve">  (</w:t>
            </w:r>
            <w:r w:rsidRPr="00AA47C5">
              <w:rPr>
                <w:rFonts w:ascii="Times New Roman" w:hAnsi="Times New Roman"/>
              </w:rPr>
              <w:t xml:space="preserve">Registration fee: </w:t>
            </w:r>
            <w:r w:rsidRPr="00AA47C5">
              <w:rPr>
                <w:rFonts w:ascii="Times New Roman" w:hAnsi="Times New Roman"/>
                <w:szCs w:val="21"/>
              </w:rPr>
              <w:t xml:space="preserve">RMB </w:t>
            </w:r>
            <w:r>
              <w:rPr>
                <w:rFonts w:ascii="Times New Roman" w:hAnsi="Times New Roman"/>
                <w:szCs w:val="21"/>
              </w:rPr>
              <w:t>2</w:t>
            </w:r>
            <w:r w:rsidRPr="00AA47C5"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5</w:t>
            </w:r>
            <w:r w:rsidRPr="00AA47C5"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 w:hint="eastAsia"/>
                <w:szCs w:val="21"/>
              </w:rPr>
              <w:t xml:space="preserve"> or EUR 340</w:t>
            </w:r>
            <w:r>
              <w:rPr>
                <w:rFonts w:ascii="Times New Roman" w:hAnsi="Times New Roman" w:hint="eastAsia"/>
              </w:rPr>
              <w:t>)</w:t>
            </w:r>
          </w:p>
          <w:p w14:paraId="6A51192B" w14:textId="77777777" w:rsidR="0042575A" w:rsidRPr="00AA47C5" w:rsidRDefault="0042575A" w:rsidP="00271D7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〇</w:t>
            </w:r>
            <w:r w:rsidRPr="00AA47C5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 w:hint="eastAsia"/>
              </w:rPr>
              <w:t xml:space="preserve">  (</w:t>
            </w:r>
            <w:r w:rsidRPr="00AA47C5">
              <w:rPr>
                <w:rFonts w:ascii="Times New Roman" w:hAnsi="Times New Roman"/>
              </w:rPr>
              <w:t xml:space="preserve">Registration fee: </w:t>
            </w:r>
            <w:r w:rsidRPr="00AA47C5">
              <w:rPr>
                <w:rFonts w:ascii="Times New Roman" w:hAnsi="Times New Roman"/>
                <w:szCs w:val="21"/>
              </w:rPr>
              <w:t xml:space="preserve">RMB </w:t>
            </w:r>
            <w:r>
              <w:rPr>
                <w:rFonts w:ascii="Times New Roman" w:hAnsi="Times New Roman"/>
                <w:szCs w:val="21"/>
              </w:rPr>
              <w:t>3</w:t>
            </w:r>
            <w:r w:rsidRPr="00AA47C5"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0</w:t>
            </w:r>
            <w:r w:rsidRPr="00AA47C5"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 w:hint="eastAsia"/>
                <w:szCs w:val="21"/>
              </w:rPr>
              <w:t xml:space="preserve"> or EUR 400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42575A" w:rsidRPr="00AA47C5" w14:paraId="17822B20" w14:textId="77777777" w:rsidTr="00271D72">
        <w:trPr>
          <w:trHeight w:val="85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0E563B3" w14:textId="77777777" w:rsidR="0042575A" w:rsidRPr="00AB2AEA" w:rsidRDefault="0042575A" w:rsidP="00271D72">
            <w:pPr>
              <w:spacing w:line="300" w:lineRule="auto"/>
              <w:ind w:leftChars="186" w:left="391"/>
              <w:jc w:val="left"/>
              <w:rPr>
                <w:rFonts w:ascii="Times New Roman" w:hAnsi="Times New Roman"/>
              </w:rPr>
            </w:pPr>
            <w:r w:rsidRPr="00AB2AEA">
              <w:rPr>
                <w:rFonts w:ascii="Times New Roman" w:hAnsi="Times New Roman"/>
              </w:rPr>
              <w:t xml:space="preserve">Accommodation requirements </w:t>
            </w:r>
          </w:p>
          <w:p w14:paraId="0B2EA525" w14:textId="77777777" w:rsidR="0042575A" w:rsidRPr="00AA47C5" w:rsidRDefault="0042575A" w:rsidP="00271D72">
            <w:pPr>
              <w:spacing w:line="300" w:lineRule="auto"/>
              <w:ind w:leftChars="186" w:left="391"/>
              <w:jc w:val="left"/>
              <w:rPr>
                <w:rFonts w:ascii="Times New Roman" w:hAnsi="Times New Roman"/>
              </w:rPr>
            </w:pPr>
            <w:r w:rsidRPr="00AB2AEA">
              <w:rPr>
                <w:rFonts w:ascii="Times New Roman" w:hAnsi="Times New Roman"/>
              </w:rPr>
              <w:t>〇</w:t>
            </w:r>
            <w:r w:rsidRPr="00AB2AEA">
              <w:rPr>
                <w:rFonts w:ascii="Times New Roman" w:hAnsi="Times New Roman"/>
                <w:color w:val="FF0000"/>
              </w:rPr>
              <w:t xml:space="preserve"> </w:t>
            </w:r>
            <w:r w:rsidRPr="00AB2AEA">
              <w:rPr>
                <w:rFonts w:ascii="Times New Roman" w:hAnsi="Times New Roman"/>
              </w:rPr>
              <w:t xml:space="preserve">Two-bed room    </w:t>
            </w:r>
            <w:r w:rsidRPr="00AB2AEA">
              <w:rPr>
                <w:rFonts w:ascii="Times New Roman" w:hAnsi="Times New Roman"/>
              </w:rPr>
              <w:t>〇</w:t>
            </w:r>
            <w:r w:rsidRPr="00AB2AEA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 w:hint="eastAsia"/>
              </w:rPr>
              <w:t>King</w:t>
            </w:r>
            <w:r w:rsidRPr="00AB2AEA">
              <w:rPr>
                <w:rFonts w:ascii="Times New Roman" w:hAnsi="Times New Roman"/>
              </w:rPr>
              <w:t xml:space="preserve">-bed room   </w:t>
            </w:r>
            <w:r w:rsidRPr="00AB2AEA">
              <w:rPr>
                <w:rFonts w:ascii="Times New Roman" w:hAnsi="Times New Roman"/>
              </w:rPr>
              <w:t>〇</w:t>
            </w:r>
            <w:r w:rsidRPr="00AB2AEA">
              <w:rPr>
                <w:rFonts w:ascii="Times New Roman" w:hAnsi="Times New Roman"/>
              </w:rPr>
              <w:t xml:space="preserve"> Accommodation by yourself</w:t>
            </w:r>
          </w:p>
        </w:tc>
      </w:tr>
      <w:tr w:rsidR="0042575A" w:rsidRPr="00AA47C5" w14:paraId="2E273262" w14:textId="77777777" w:rsidTr="00271D72">
        <w:trPr>
          <w:trHeight w:val="102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7BD2451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</w:rPr>
            </w:pPr>
            <w:r w:rsidRPr="00AA47C5">
              <w:rPr>
                <w:rFonts w:ascii="Times New Roman" w:hAnsi="Times New Roman"/>
              </w:rPr>
              <w:t>Other requirements:</w:t>
            </w:r>
          </w:p>
        </w:tc>
      </w:tr>
      <w:tr w:rsidR="0042575A" w:rsidRPr="00AA47C5" w14:paraId="0EF064EC" w14:textId="77777777" w:rsidTr="00420AD8">
        <w:trPr>
          <w:trHeight w:val="3224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059202D0" w14:textId="60541BA5" w:rsidR="0042575A" w:rsidRPr="003C0F91" w:rsidRDefault="0042575A" w:rsidP="00420AD8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  <w:r w:rsidRPr="00AA47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C0F91">
              <w:rPr>
                <w:rFonts w:ascii="Times New Roman" w:hAnsi="Times New Roman"/>
                <w:sz w:val="24"/>
                <w:szCs w:val="24"/>
              </w:rPr>
              <w:t>Hongxun</w:t>
            </w:r>
            <w:proofErr w:type="spellEnd"/>
            <w:r w:rsidRPr="003C0F91">
              <w:rPr>
                <w:rFonts w:ascii="Times New Roman" w:hAnsi="Times New Roman"/>
                <w:sz w:val="24"/>
                <w:szCs w:val="24"/>
              </w:rPr>
              <w:t xml:space="preserve"> Hao (+86-18622767283)</w:t>
            </w:r>
            <w:r w:rsidR="00420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Lina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Zhou 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(+86-13502192049)</w:t>
            </w:r>
          </w:p>
          <w:p w14:paraId="5E38FF10" w14:textId="36F86ADC" w:rsidR="0042575A" w:rsidRPr="003C0F91" w:rsidRDefault="0042575A" w:rsidP="00271D72">
            <w:pPr>
              <w:spacing w:line="30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3C0F91">
              <w:rPr>
                <w:rFonts w:ascii="Times New Roman" w:hAnsi="Times New Roman" w:hint="eastAsia"/>
                <w:sz w:val="24"/>
                <w:szCs w:val="24"/>
              </w:rPr>
              <w:t>JianXin Chen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(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+86-15002204052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 Yingying Zhao 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+86-18622411895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ab/>
            </w:r>
            <w:r w:rsidR="00420AD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Xin Huang 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(+86-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13516250803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)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  Ting Wang 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(+86-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13820997957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)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</w:p>
          <w:p w14:paraId="4B9DE426" w14:textId="77777777" w:rsidR="0042575A" w:rsidRPr="003C0F91" w:rsidRDefault="0042575A" w:rsidP="00271D72">
            <w:pPr>
              <w:spacing w:line="30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3C0F91">
              <w:rPr>
                <w:rFonts w:ascii="Times New Roman" w:hAnsi="Times New Roman" w:hint="eastAsia"/>
                <w:sz w:val="24"/>
                <w:szCs w:val="24"/>
              </w:rPr>
              <w:t xml:space="preserve">Na Wang 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(+86-</w:t>
            </w:r>
            <w:r w:rsidRPr="003C0F91">
              <w:rPr>
                <w:rFonts w:ascii="Times New Roman" w:hAnsi="Times New Roman" w:hint="eastAsia"/>
                <w:sz w:val="24"/>
                <w:szCs w:val="24"/>
              </w:rPr>
              <w:t>15922211306</w:t>
            </w:r>
            <w:r w:rsidRPr="003C0F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466FC2" w14:textId="77777777" w:rsidR="0042575A" w:rsidRPr="00AA47C5" w:rsidRDefault="0042575A" w:rsidP="00271D72">
            <w:pPr>
              <w:spacing w:line="30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A47C5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  <w:r w:rsidRPr="00AA47C5">
              <w:rPr>
                <w:rFonts w:ascii="Times New Roman" w:hAnsi="Times New Roman"/>
                <w:b/>
                <w:color w:val="000000"/>
                <w:szCs w:val="24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(+86)22-</w:t>
            </w:r>
            <w:r w:rsidRPr="00FA0ADE">
              <w:rPr>
                <w:rFonts w:ascii="Times New Roman" w:hAnsi="Times New Roman" w:hint="eastAsia"/>
                <w:b/>
                <w:color w:val="000000"/>
                <w:szCs w:val="24"/>
              </w:rPr>
              <w:t>27405484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 xml:space="preserve">  </w:t>
            </w:r>
            <w:r w:rsidRPr="00644D9E">
              <w:rPr>
                <w:rFonts w:ascii="Times New Roman" w:hAnsi="Times New Roman" w:cs="Times New Roman"/>
                <w:b/>
                <w:color w:val="000000"/>
                <w:szCs w:val="24"/>
              </w:rPr>
              <w:t>(+86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4"/>
              </w:rPr>
              <w:t xml:space="preserve">) </w:t>
            </w:r>
            <w:r w:rsidRPr="00AA47C5">
              <w:rPr>
                <w:rFonts w:ascii="Times New Roman" w:hAnsi="Times New Roman"/>
                <w:b/>
                <w:color w:val="000000"/>
                <w:szCs w:val="24"/>
              </w:rPr>
              <w:t>22-27405754</w:t>
            </w:r>
          </w:p>
          <w:p w14:paraId="403A12CF" w14:textId="77777777" w:rsidR="0042575A" w:rsidRPr="003C1B2C" w:rsidRDefault="0042575A" w:rsidP="00271D72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C1B2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3C1B2C">
              <w:rPr>
                <w:rFonts w:ascii="Times New Roman" w:hAnsi="Times New Roman" w:cs="Times New Roman"/>
                <w:b/>
                <w:color w:val="000000"/>
                <w:szCs w:val="24"/>
              </w:rPr>
              <w:t>：</w:t>
            </w:r>
            <w:hyperlink r:id="rId6" w:history="1">
              <w:r w:rsidRPr="003C1B2C">
                <w:rPr>
                  <w:rStyle w:val="af2"/>
                  <w:rFonts w:ascii="Times New Roman" w:hAnsi="Times New Roman" w:cs="Times New Roman"/>
                  <w:b/>
                  <w:szCs w:val="24"/>
                </w:rPr>
                <w:t>b</w:t>
              </w:r>
              <w:r w:rsidRPr="003C1B2C">
                <w:rPr>
                  <w:rStyle w:val="af2"/>
                  <w:rFonts w:ascii="Times New Roman" w:hAnsi="Times New Roman" w:cs="Times New Roman"/>
                  <w:b/>
                </w:rPr>
                <w:t>iwic2025@163.com</w:t>
              </w:r>
            </w:hyperlink>
          </w:p>
        </w:tc>
      </w:tr>
    </w:tbl>
    <w:p w14:paraId="01B44B31" w14:textId="7FECB769" w:rsidR="00A059E8" w:rsidRPr="0042575A" w:rsidRDefault="00A059E8" w:rsidP="00420AD8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sectPr w:rsidR="00A059E8" w:rsidRPr="0042575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7AA2" w14:textId="77777777" w:rsidR="00390E3A" w:rsidRDefault="00390E3A" w:rsidP="00AB2AEA">
      <w:pPr>
        <w:rPr>
          <w:rFonts w:hint="eastAsia"/>
        </w:rPr>
      </w:pPr>
      <w:r>
        <w:separator/>
      </w:r>
    </w:p>
  </w:endnote>
  <w:endnote w:type="continuationSeparator" w:id="0">
    <w:p w14:paraId="38116198" w14:textId="77777777" w:rsidR="00390E3A" w:rsidRDefault="00390E3A" w:rsidP="00AB2A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AD3D" w14:textId="77777777" w:rsidR="00390E3A" w:rsidRDefault="00390E3A" w:rsidP="00AB2AEA">
      <w:pPr>
        <w:rPr>
          <w:rFonts w:hint="eastAsia"/>
        </w:rPr>
      </w:pPr>
      <w:r>
        <w:separator/>
      </w:r>
    </w:p>
  </w:footnote>
  <w:footnote w:type="continuationSeparator" w:id="0">
    <w:p w14:paraId="59572E27" w14:textId="77777777" w:rsidR="00390E3A" w:rsidRDefault="00390E3A" w:rsidP="00AB2A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D090" w14:textId="2E2CADDF" w:rsidR="00C94F03" w:rsidRPr="0048613D" w:rsidRDefault="00C94F03" w:rsidP="00C94F03">
    <w:pPr>
      <w:pStyle w:val="ae"/>
      <w:spacing w:line="300" w:lineRule="auto"/>
      <w:jc w:val="left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07CED" wp14:editId="16D584B0">
          <wp:simplePos x="0" y="0"/>
          <wp:positionH relativeFrom="column">
            <wp:posOffset>31750</wp:posOffset>
          </wp:positionH>
          <wp:positionV relativeFrom="paragraph">
            <wp:posOffset>5715</wp:posOffset>
          </wp:positionV>
          <wp:extent cx="457200" cy="419735"/>
          <wp:effectExtent l="0" t="0" r="0" b="0"/>
          <wp:wrapNone/>
          <wp:docPr id="159961898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48613D">
      <w:rPr>
        <w:rFonts w:ascii="Times New Roman" w:hAnsi="Times New Roman" w:cs="Times New Roman"/>
      </w:rPr>
      <w:t xml:space="preserve"> </w:t>
    </w:r>
    <w:r w:rsidRPr="0048613D">
      <w:rPr>
        <w:rFonts w:ascii="Times New Roman" w:hAnsi="Times New Roman" w:cs="Times New Roman"/>
        <w:sz w:val="22"/>
        <w:szCs w:val="22"/>
      </w:rPr>
      <w:t>30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th</w:t>
    </w:r>
    <w:r w:rsidRPr="0048613D">
      <w:rPr>
        <w:rFonts w:ascii="Times New Roman" w:hAnsi="Times New Roman" w:cs="Times New Roman"/>
        <w:sz w:val="22"/>
        <w:szCs w:val="22"/>
      </w:rPr>
      <w:t xml:space="preserve"> International Workshop on Industrial Crystallization</w:t>
    </w:r>
  </w:p>
  <w:p w14:paraId="03431143" w14:textId="77777777" w:rsidR="00C94F03" w:rsidRPr="0048613D" w:rsidRDefault="00C94F03" w:rsidP="00C94F03">
    <w:pPr>
      <w:pStyle w:val="ae"/>
      <w:spacing w:line="300" w:lineRule="auto"/>
      <w:rPr>
        <w:rFonts w:ascii="Times New Roman" w:hAnsi="Times New Roman" w:cs="Times New Roman"/>
        <w:sz w:val="22"/>
        <w:szCs w:val="22"/>
      </w:rPr>
    </w:pPr>
    <w:r w:rsidRPr="0048613D">
      <w:rPr>
        <w:rFonts w:ascii="Times New Roman" w:hAnsi="Times New Roman" w:cs="Times New Roman"/>
        <w:sz w:val="22"/>
        <w:szCs w:val="22"/>
      </w:rPr>
      <w:t>(BIWIC 2025) Tianjin, China, 03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rd</w:t>
    </w:r>
    <w:r w:rsidRPr="0048613D">
      <w:rPr>
        <w:rFonts w:ascii="Times New Roman" w:hAnsi="Times New Roman" w:cs="Times New Roman"/>
        <w:sz w:val="22"/>
        <w:szCs w:val="22"/>
      </w:rPr>
      <w:t>-06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th</w:t>
    </w:r>
    <w:r w:rsidRPr="0048613D">
      <w:rPr>
        <w:rFonts w:ascii="Times New Roman" w:hAnsi="Times New Roman" w:cs="Times New Roman"/>
        <w:sz w:val="22"/>
        <w:szCs w:val="22"/>
      </w:rPr>
      <w:t xml:space="preserve"> September, 2025 </w:t>
    </w:r>
  </w:p>
  <w:p w14:paraId="3EF9EEDD" w14:textId="3CEC4725" w:rsidR="00C94F03" w:rsidRPr="0048613D" w:rsidRDefault="00644D9E" w:rsidP="00C94F03">
    <w:pPr>
      <w:pStyle w:val="ae"/>
      <w:spacing w:line="300" w:lineRule="auto"/>
      <w:ind w:firstLineChars="900" w:firstLine="1620"/>
      <w:jc w:val="left"/>
      <w:rPr>
        <w:rFonts w:ascii="Times New Roman" w:hAnsi="Times New Roman" w:cs="Times New Roman"/>
        <w:b/>
        <w:bCs/>
      </w:rPr>
    </w:pPr>
    <w:r w:rsidRPr="00644D9E">
      <w:rPr>
        <w:rFonts w:ascii="Times New Roman" w:hAnsi="Times New Roman" w:cs="Times New Roman" w:hint="eastAsia"/>
        <w:b/>
        <w:bCs/>
      </w:rPr>
      <w:t>http://biwic2025.tju.edu.cn/</w:t>
    </w:r>
    <w:r w:rsidR="00C94F03" w:rsidRPr="0048613D">
      <w:rPr>
        <w:rFonts w:ascii="Times New Roman" w:hAnsi="Times New Roman" w:cs="Times New Roman"/>
        <w:b/>
        <w:bCs/>
      </w:rPr>
      <w:t xml:space="preserve">                </w:t>
    </w:r>
    <w:proofErr w:type="gramStart"/>
    <w:r w:rsidR="00C94F03" w:rsidRPr="0048613D">
      <w:rPr>
        <w:rFonts w:ascii="Times New Roman" w:hAnsi="Times New Roman" w:cs="Times New Roman"/>
        <w:b/>
        <w:bCs/>
      </w:rPr>
      <w:t>Tel:+</w:t>
    </w:r>
    <w:proofErr w:type="gramEnd"/>
    <w:r w:rsidR="00C94F03" w:rsidRPr="0048613D">
      <w:rPr>
        <w:rFonts w:ascii="Times New Roman" w:hAnsi="Times New Roman" w:cs="Times New Roman"/>
        <w:b/>
        <w:bCs/>
      </w:rPr>
      <w:t xml:space="preserve">86-22-27405754 </w:t>
    </w:r>
  </w:p>
  <w:p w14:paraId="745C384E" w14:textId="031705CE" w:rsidR="00C94F03" w:rsidRPr="00C94F03" w:rsidRDefault="00C94F03" w:rsidP="00C94F03">
    <w:pPr>
      <w:pStyle w:val="ae"/>
      <w:spacing w:line="300" w:lineRule="auto"/>
      <w:ind w:firstLineChars="900" w:firstLine="1620"/>
      <w:jc w:val="both"/>
      <w:rPr>
        <w:rFonts w:ascii="Times New Roman" w:hAnsi="Times New Roman" w:cs="Times New Roman"/>
        <w:b/>
        <w:bCs/>
      </w:rPr>
    </w:pPr>
    <w:r w:rsidRPr="0048613D">
      <w:rPr>
        <w:rFonts w:ascii="Times New Roman" w:hAnsi="Times New Roman" w:cs="Times New Roman"/>
        <w:b/>
        <w:bCs/>
      </w:rPr>
      <w:t>Email: biwic2025@163.com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08"/>
    <w:rsid w:val="00011937"/>
    <w:rsid w:val="00014BF5"/>
    <w:rsid w:val="00066308"/>
    <w:rsid w:val="000865FF"/>
    <w:rsid w:val="00124BFC"/>
    <w:rsid w:val="001A158A"/>
    <w:rsid w:val="001F6F30"/>
    <w:rsid w:val="002E3175"/>
    <w:rsid w:val="00346C9C"/>
    <w:rsid w:val="00390E3A"/>
    <w:rsid w:val="003C0F91"/>
    <w:rsid w:val="00420AD8"/>
    <w:rsid w:val="0042575A"/>
    <w:rsid w:val="00644D9E"/>
    <w:rsid w:val="006F4566"/>
    <w:rsid w:val="00774C4D"/>
    <w:rsid w:val="00967108"/>
    <w:rsid w:val="00997ADC"/>
    <w:rsid w:val="009D5D1D"/>
    <w:rsid w:val="00A059E8"/>
    <w:rsid w:val="00A079F1"/>
    <w:rsid w:val="00AB2AEA"/>
    <w:rsid w:val="00AE174C"/>
    <w:rsid w:val="00C42259"/>
    <w:rsid w:val="00C94F03"/>
    <w:rsid w:val="00D01AAC"/>
    <w:rsid w:val="00D16907"/>
    <w:rsid w:val="00D34690"/>
    <w:rsid w:val="00E61DC2"/>
    <w:rsid w:val="00E65DB7"/>
    <w:rsid w:val="00EC5A2E"/>
    <w:rsid w:val="00EE24EF"/>
    <w:rsid w:val="00F15DC2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527D0"/>
  <w15:chartTrackingRefBased/>
  <w15:docId w15:val="{08E1D144-A294-4EAA-99E9-7C04D87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0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0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2A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2A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2AEA"/>
    <w:rPr>
      <w:sz w:val="18"/>
      <w:szCs w:val="18"/>
    </w:rPr>
  </w:style>
  <w:style w:type="character" w:styleId="af2">
    <w:name w:val="Hyperlink"/>
    <w:uiPriority w:val="99"/>
    <w:unhideWhenUsed/>
    <w:rsid w:val="00AB2AEA"/>
    <w:rPr>
      <w:color w:val="0563C1"/>
      <w:u w:val="single"/>
    </w:rPr>
  </w:style>
  <w:style w:type="character" w:styleId="af3">
    <w:name w:val="annotation reference"/>
    <w:basedOn w:val="a0"/>
    <w:uiPriority w:val="99"/>
    <w:semiHidden/>
    <w:unhideWhenUsed/>
    <w:rsid w:val="00AB2AE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AB2AE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AB2AEA"/>
  </w:style>
  <w:style w:type="character" w:customStyle="1" w:styleId="11">
    <w:name w:val="未处理的提及1"/>
    <w:basedOn w:val="a0"/>
    <w:uiPriority w:val="99"/>
    <w:semiHidden/>
    <w:unhideWhenUsed/>
    <w:rsid w:val="006F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wic202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Wang</dc:creator>
  <cp:keywords/>
  <dc:description/>
  <cp:lastModifiedBy>邵学洪</cp:lastModifiedBy>
  <cp:revision>2</cp:revision>
  <dcterms:created xsi:type="dcterms:W3CDTF">2025-03-10T06:17:00Z</dcterms:created>
  <dcterms:modified xsi:type="dcterms:W3CDTF">2025-03-10T06:17:00Z</dcterms:modified>
</cp:coreProperties>
</file>